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7F" w:rsidRPr="00AB1E52" w:rsidRDefault="00D97C7F" w:rsidP="00F7470C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AB1E52" w:rsidRPr="007A6EED" w:rsidRDefault="00AB1E52" w:rsidP="00AB1E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EED">
        <w:rPr>
          <w:rFonts w:ascii="Times New Roman" w:hAnsi="Times New Roman" w:cs="Times New Roman"/>
          <w:b/>
          <w:sz w:val="28"/>
          <w:szCs w:val="28"/>
        </w:rPr>
        <w:t>О постановке на учет объектов, оказывающих негативное воздействие на окружающую среду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Администрация города Донецка информирует о следующем.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В соответствии с Приказом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от 24.11.2016 № 756</w:t>
      </w:r>
      <w:r w:rsidRPr="00AB1E52">
        <w:rPr>
          <w:rFonts w:ascii="Times New Roman" w:hAnsi="Times New Roman" w:cs="Times New Roman"/>
          <w:sz w:val="27"/>
          <w:szCs w:val="27"/>
        </w:rPr>
        <w:br/>
        <w:t>«Об исполнении постановления Правительства Российской Федерации от 23.06.2016 № 572» (вместе с «Методическими рекомендациями по заполнению формы заявки о постановке объекта, оказывающего негативное воздействие на окружающую среду на государственный учет, утвержденной приказом Минприроды России от 23.12.2015 № 554, с использованием программно-технического обеспечения учета данных объектов»), в связи с вводом в эксплуатацию государственной информационной системы, предназначенной для ведения государственного реестра объектов, оказывающих негативное воздействие на окружающую среду (далее - объект НВОС), в виде программно-технического обеспечения учета объектов НВОС (далее - ПТО УОНВОС), регистрация заявок о постановке на учет объектов НВОС будет осуществляться с использованием ПТО УОНВОС.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Постановка объектов на государственный учет происходит в следующем порядке.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1. Заявитель подает заявку на регистрацию объекта НВОС с помощью бесплатного средства подготовки отчетности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природопользователя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br/>
        <w:t xml:space="preserve">(«Модуль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природопользователя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»), размещенного на официальном сайте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по адресу: http://rpn.gov.ru/otchetnost, либо с помощью размещенного в сети «Интернет» Личного кабинета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природопользователя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по адресу: https://lk.fsrpn.ru.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Заявка подается на каждый объект НВОС отдельно.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2. В случае наличия электронной подписи (далее - ЭП) у заявителя, заявитель выгружает заявку в формате XML, подписывая ее электронной подписью организации/индивидуального предпринимателя и отправляет через портал приема отчетности (https://pnv-rpn.ru) в соответствующий территориальный орган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(по объекту, подлежащему федеральному государственному экологическому надзору, соответствующему критериям определения объектов, подлежащих федеральному государственному экологическому надзору, утвержденным постановлением Правительства Российской Федерации от 28.08.2015 N 903) или в орган исполнительной власти субъекта Российской Федерации - по месту нахождения объекта НВОС.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При этом ИНН заявителя, указанный в сертификате ЭП, должен совпадать с ИНН в заявке.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Заявке присваивается уникальный номер (например, AKOHKCZV).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Датой приема заявки считается дата ее загрузки на портал приема отчетности.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3. В случае отсутствия ЭП заявитель выгружает заявку, подготовленную с использованием Модуля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природопользователя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, размещенного на официальном </w:t>
      </w:r>
      <w:r w:rsidRPr="00AB1E52">
        <w:rPr>
          <w:rFonts w:ascii="Times New Roman" w:hAnsi="Times New Roman" w:cs="Times New Roman"/>
          <w:sz w:val="27"/>
          <w:szCs w:val="27"/>
        </w:rPr>
        <w:lastRenderedPageBreak/>
        <w:t xml:space="preserve">сайте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по адресу: http://rpn.gov.ru/otchetnost, в формате XML и отправляет через портал приема отчетности (https://pnv-rpn.ru) в соответствующий территориальный орган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или орган исполнительной власти субъекта Российской Федерации (по месту нахождения объекта НВОС).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При этом заявке будет присвоен уникальный номер (например, AKOHKCZV).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Заявитель распечатывает заявку, указывает в сопроводительном письме (по форме согласно </w:t>
      </w:r>
      <w:hyperlink r:id="rId5" w:history="1">
        <w:r w:rsidRPr="00AB1E52">
          <w:rPr>
            <w:rFonts w:ascii="Times New Roman" w:hAnsi="Times New Roman" w:cs="Times New Roman"/>
            <w:sz w:val="27"/>
            <w:szCs w:val="27"/>
          </w:rPr>
          <w:t>приложению</w:t>
        </w:r>
      </w:hyperlink>
      <w:r w:rsidRPr="00AB1E52">
        <w:rPr>
          <w:rFonts w:ascii="Times New Roman" w:hAnsi="Times New Roman" w:cs="Times New Roman"/>
          <w:sz w:val="27"/>
          <w:szCs w:val="27"/>
        </w:rPr>
        <w:t xml:space="preserve">) присвоенный заявке уникальный номер и отправляет заявку с сопроводительным письмом в территориальный орган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или орган исполнительной власти субъекта Российской Федерации (по месту нахождения объекта НВОС) почтой или подает лично.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Датой приема заявки считается дата представления в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или орган исполнительной власти субъекта Российской Федерации (по месту нахождения объекта НВОС) заявки с сопроводительным письмом.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4. Работник территориального органа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или органа исполнительной власти субъекта Российской Федерации проверяет состав данных заявки, формирует и высылает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природопользователю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свидетельство о постановке на государственный учет объекта, оказывающего негативное воздействие на окружающую среду, в электронном виде, подписанное ЭП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Росприроднадзора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или органа исполнительной власти субъекта Российской Федерации, либо на портал приема отчетности, либо в Личный кабинет в зависимости от способа подачи заявки.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5. Свидетельство в бумажном виде не формируется и заявителю не направляется.</w:t>
      </w:r>
    </w:p>
    <w:p w:rsidR="00AB1E52" w:rsidRPr="00AB1E52" w:rsidRDefault="00AB1E52" w:rsidP="00AB1E52">
      <w:pPr>
        <w:spacing w:after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6. По вопросам использования Модуля </w:t>
      </w:r>
      <w:proofErr w:type="spellStart"/>
      <w:r w:rsidRPr="00AB1E52">
        <w:rPr>
          <w:rFonts w:ascii="Times New Roman" w:hAnsi="Times New Roman" w:cs="Times New Roman"/>
          <w:sz w:val="27"/>
          <w:szCs w:val="27"/>
        </w:rPr>
        <w:t>природопользователя</w:t>
      </w:r>
      <w:proofErr w:type="spellEnd"/>
      <w:r w:rsidRPr="00AB1E52">
        <w:rPr>
          <w:rFonts w:ascii="Times New Roman" w:hAnsi="Times New Roman" w:cs="Times New Roman"/>
          <w:sz w:val="27"/>
          <w:szCs w:val="27"/>
        </w:rPr>
        <w:t xml:space="preserve"> или Личного кабинета для формирования заявок следует обращаться по телефону: (916) 496-1107, с 9.30 до 18.30 в рабочие дни с понедельника по пятницу (время московское) или по электронной почте: </w:t>
      </w:r>
      <w:hyperlink r:id="rId6" w:history="1">
        <w:r w:rsidRPr="00AB1E52">
          <w:rPr>
            <w:rStyle w:val="a3"/>
            <w:rFonts w:ascii="Times New Roman" w:hAnsi="Times New Roman" w:cs="Times New Roman"/>
            <w:sz w:val="27"/>
            <w:szCs w:val="27"/>
          </w:rPr>
          <w:t>portal.rpn@mail.ru</w:t>
        </w:r>
      </w:hyperlink>
      <w:r w:rsidRPr="00AB1E52">
        <w:rPr>
          <w:rFonts w:ascii="Times New Roman" w:hAnsi="Times New Roman" w:cs="Times New Roman"/>
          <w:sz w:val="27"/>
          <w:szCs w:val="27"/>
        </w:rPr>
        <w:t>.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b/>
          <w:sz w:val="27"/>
          <w:szCs w:val="27"/>
        </w:rPr>
        <w:t>Кто не должен подавать заявку о постановке на государственный учет объектов негативного воздействия?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При определении объекта, оказывающего негативное воздействие на окружающую среду, в целях соблюдения требования Федерального </w:t>
      </w:r>
      <w:hyperlink r:id="rId7" w:history="1">
        <w:r w:rsidRPr="00AB1E52">
          <w:rPr>
            <w:rFonts w:ascii="Times New Roman" w:hAnsi="Times New Roman" w:cs="Times New Roman"/>
            <w:sz w:val="27"/>
            <w:szCs w:val="27"/>
          </w:rPr>
          <w:t>закона</w:t>
        </w:r>
      </w:hyperlink>
      <w:r w:rsidRPr="00AB1E52">
        <w:rPr>
          <w:rFonts w:ascii="Times New Roman" w:hAnsi="Times New Roman" w:cs="Times New Roman"/>
          <w:sz w:val="27"/>
          <w:szCs w:val="27"/>
        </w:rPr>
        <w:t xml:space="preserve"> от 10.01.2002 N 7-ФЗ "Об охране окружающей среды" о постановке таких объектов на государственный учет, необходимо принимать во внимание следующее.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В соответствии с определением объекта НВОС (</w:t>
      </w:r>
      <w:hyperlink r:id="rId8" w:history="1">
        <w:r w:rsidRPr="00AB1E52">
          <w:rPr>
            <w:rFonts w:ascii="Times New Roman" w:hAnsi="Times New Roman" w:cs="Times New Roman"/>
            <w:sz w:val="27"/>
            <w:szCs w:val="27"/>
          </w:rPr>
          <w:t>п. 1 ст. 69.2</w:t>
        </w:r>
      </w:hyperlink>
      <w:r w:rsidRPr="00AB1E52">
        <w:rPr>
          <w:rFonts w:ascii="Times New Roman" w:hAnsi="Times New Roman" w:cs="Times New Roman"/>
          <w:sz w:val="27"/>
          <w:szCs w:val="27"/>
        </w:rPr>
        <w:t xml:space="preserve"> Закона N 7-ФЗ) юридические лица, индивидуальные предприниматели должны поставить на государственный учет именно те объекты, на которых они осуществляют хозяйственную и (или) иную деятельность и которые оказывают негативное воздействие на окружающую среду (далее - объекты НВОС).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При этом земельные участки к объектам негативного воздействия на окружающую среду не относятся. В соответствии с определением </w:t>
      </w:r>
      <w:hyperlink r:id="rId9" w:history="1">
        <w:r w:rsidRPr="00AB1E52">
          <w:rPr>
            <w:rFonts w:ascii="Times New Roman" w:hAnsi="Times New Roman" w:cs="Times New Roman"/>
            <w:sz w:val="27"/>
            <w:szCs w:val="27"/>
          </w:rPr>
          <w:t>ст. 1</w:t>
        </w:r>
      </w:hyperlink>
      <w:r w:rsidRPr="00AB1E52">
        <w:rPr>
          <w:rFonts w:ascii="Times New Roman" w:hAnsi="Times New Roman" w:cs="Times New Roman"/>
          <w:sz w:val="27"/>
          <w:szCs w:val="27"/>
        </w:rPr>
        <w:t xml:space="preserve"> Закона N 7-ФЗ имеющиеся на балансе организации отдельные единицы оборудования также не могут рассматриваться в качестве самостоятельных объектов НВОС.</w:t>
      </w:r>
    </w:p>
    <w:p w:rsidR="00AB1E52" w:rsidRPr="00AB1E52" w:rsidRDefault="00BB50C4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hyperlink r:id="rId10" w:history="1">
        <w:r w:rsidR="00AB1E52" w:rsidRPr="00AB1E52">
          <w:rPr>
            <w:rFonts w:ascii="Times New Roman" w:hAnsi="Times New Roman" w:cs="Times New Roman"/>
            <w:sz w:val="27"/>
            <w:szCs w:val="27"/>
          </w:rPr>
          <w:t>Критерии</w:t>
        </w:r>
      </w:hyperlink>
      <w:r w:rsidR="00AB1E52" w:rsidRPr="00AB1E52">
        <w:rPr>
          <w:rFonts w:ascii="Times New Roman" w:hAnsi="Times New Roman" w:cs="Times New Roman"/>
          <w:sz w:val="27"/>
          <w:szCs w:val="27"/>
        </w:rPr>
        <w:t xml:space="preserve"> отнесения объектов, оказывающих негативное воздействие на окружающую среду, к объектам I, II, III и IV категорий утверждены постановлением Правительства Российской Федерации от 28.09.2015 N 1029.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Согласно </w:t>
      </w:r>
      <w:hyperlink r:id="rId11" w:history="1">
        <w:r w:rsidRPr="00AB1E52">
          <w:rPr>
            <w:rFonts w:ascii="Times New Roman" w:hAnsi="Times New Roman" w:cs="Times New Roman"/>
            <w:sz w:val="27"/>
            <w:szCs w:val="27"/>
          </w:rPr>
          <w:t>п. 4 статьи 4.2</w:t>
        </w:r>
      </w:hyperlink>
      <w:r w:rsidRPr="00AB1E52">
        <w:rPr>
          <w:rFonts w:ascii="Times New Roman" w:hAnsi="Times New Roman" w:cs="Times New Roman"/>
          <w:sz w:val="27"/>
          <w:szCs w:val="27"/>
        </w:rPr>
        <w:t xml:space="preserve"> Закона N 7-ФЗ присвоение объекту НВОС соответствующей категории осуществляется при его постановке на государственный учет.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Учитывая, что собственно образование и накопление отходов не являются критериями отнесения объекта к объекту какой-либо из четырех категорий негативного воздействия на окружающую среду, а в заявке о постановке объекта НВОС на учет предусмотрены только сведения о размещении отходов на объекте НВОС, в случае, если организация образует отходы (не осуществляя деятельность по размещению отходов самостоятельно), но при этом не оказывает иных видов негативного воздействия на окружающую среду, указанных в </w:t>
      </w:r>
      <w:hyperlink r:id="rId12" w:history="1">
        <w:r w:rsidRPr="00AB1E52">
          <w:rPr>
            <w:rFonts w:ascii="Times New Roman" w:hAnsi="Times New Roman" w:cs="Times New Roman"/>
            <w:sz w:val="27"/>
            <w:szCs w:val="27"/>
          </w:rPr>
          <w:t>Критериях</w:t>
        </w:r>
      </w:hyperlink>
      <w:r w:rsidRPr="00AB1E52">
        <w:rPr>
          <w:rFonts w:ascii="Times New Roman" w:hAnsi="Times New Roman" w:cs="Times New Roman"/>
          <w:sz w:val="27"/>
          <w:szCs w:val="27"/>
        </w:rPr>
        <w:t>, в ходе осуществления хозяйственной и (или) иной деятельности (например, офисы, школы, детские сады и т.д.), у такой организации объект НВОС не определяется.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>Постановка объектов, не отнесенных к объектам НВОС на учет, действующим законодательством не предусмотрена.</w:t>
      </w:r>
    </w:p>
    <w:p w:rsidR="00AB1E52" w:rsidRPr="00AB1E52" w:rsidRDefault="00AB1E52" w:rsidP="00AB1E52">
      <w:pPr>
        <w:spacing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 xml:space="preserve">Одновременно </w:t>
      </w:r>
      <w:r>
        <w:rPr>
          <w:rFonts w:ascii="Times New Roman" w:hAnsi="Times New Roman" w:cs="Times New Roman"/>
          <w:sz w:val="27"/>
          <w:szCs w:val="27"/>
        </w:rPr>
        <w:t>Администрация города Донецка</w:t>
      </w:r>
      <w:r w:rsidRPr="00AB1E52">
        <w:rPr>
          <w:rFonts w:ascii="Times New Roman" w:hAnsi="Times New Roman" w:cs="Times New Roman"/>
          <w:sz w:val="27"/>
          <w:szCs w:val="27"/>
        </w:rPr>
        <w:t xml:space="preserve"> уведомляет, что вопросы исчисления и взимания платы за негативное воздействие на окружающую среду не связаны напрямую с определением объекта НВОС, поэтому подготовка соответствующих отчетов и внесение платы осуществляется в соответствии с </w:t>
      </w:r>
      <w:hyperlink r:id="rId13" w:history="1">
        <w:r w:rsidRPr="00AB1E52">
          <w:rPr>
            <w:rFonts w:ascii="Times New Roman" w:hAnsi="Times New Roman" w:cs="Times New Roman"/>
            <w:sz w:val="27"/>
            <w:szCs w:val="27"/>
          </w:rPr>
          <w:t>п. 1 ст. 16.1</w:t>
        </w:r>
      </w:hyperlink>
      <w:r w:rsidRPr="00AB1E52">
        <w:rPr>
          <w:rFonts w:ascii="Times New Roman" w:hAnsi="Times New Roman" w:cs="Times New Roman"/>
          <w:sz w:val="27"/>
          <w:szCs w:val="27"/>
        </w:rPr>
        <w:t xml:space="preserve"> Закона N 7-ФЗ и требованиями Федерального </w:t>
      </w:r>
      <w:hyperlink r:id="rId14" w:history="1">
        <w:r w:rsidRPr="00AB1E52">
          <w:rPr>
            <w:rFonts w:ascii="Times New Roman" w:hAnsi="Times New Roman" w:cs="Times New Roman"/>
            <w:sz w:val="27"/>
            <w:szCs w:val="27"/>
          </w:rPr>
          <w:t>закона</w:t>
        </w:r>
      </w:hyperlink>
      <w:r w:rsidRPr="00AB1E52">
        <w:rPr>
          <w:rFonts w:ascii="Times New Roman" w:hAnsi="Times New Roman" w:cs="Times New Roman"/>
          <w:sz w:val="27"/>
          <w:szCs w:val="27"/>
        </w:rPr>
        <w:t xml:space="preserve"> от 24.06.1998 N 89-ФЗ "Об отходах производства и потребления".</w:t>
      </w:r>
    </w:p>
    <w:p w:rsidR="00495CD5" w:rsidRPr="00AB1E52" w:rsidRDefault="00860164" w:rsidP="000F295E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AB1E52">
        <w:rPr>
          <w:rFonts w:ascii="Times New Roman" w:hAnsi="Times New Roman" w:cs="Times New Roman"/>
          <w:sz w:val="27"/>
          <w:szCs w:val="27"/>
        </w:rPr>
        <w:tab/>
      </w:r>
    </w:p>
    <w:p w:rsidR="00495CD5" w:rsidRPr="00AB1E52" w:rsidRDefault="00495CD5" w:rsidP="00B77451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sectPr w:rsidR="00495CD5" w:rsidRPr="00AB1E52" w:rsidSect="00AB1E52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7470C"/>
    <w:rsid w:val="000A5973"/>
    <w:rsid w:val="000F295E"/>
    <w:rsid w:val="0010604E"/>
    <w:rsid w:val="00122384"/>
    <w:rsid w:val="002157CE"/>
    <w:rsid w:val="002D75A6"/>
    <w:rsid w:val="002F07CF"/>
    <w:rsid w:val="00495CD5"/>
    <w:rsid w:val="005F1AEB"/>
    <w:rsid w:val="00792D24"/>
    <w:rsid w:val="007A6EED"/>
    <w:rsid w:val="007D470B"/>
    <w:rsid w:val="00860164"/>
    <w:rsid w:val="008F5B6E"/>
    <w:rsid w:val="009145C7"/>
    <w:rsid w:val="009B283F"/>
    <w:rsid w:val="00AB1E52"/>
    <w:rsid w:val="00B00AE3"/>
    <w:rsid w:val="00B77451"/>
    <w:rsid w:val="00BB50C4"/>
    <w:rsid w:val="00C24DEA"/>
    <w:rsid w:val="00CA75AB"/>
    <w:rsid w:val="00D16CE5"/>
    <w:rsid w:val="00D97C7F"/>
    <w:rsid w:val="00DE17B9"/>
    <w:rsid w:val="00EB1123"/>
    <w:rsid w:val="00F25BE5"/>
    <w:rsid w:val="00F44475"/>
    <w:rsid w:val="00F7470C"/>
    <w:rsid w:val="00FD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1E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ADFCF739A20F60A539A3FF9377EAA76FDE5F3346DE2C6AE9EF063BD6D8500EFB11828B23Q3vDN" TargetMode="External"/><Relationship Id="rId13" Type="http://schemas.openxmlformats.org/officeDocument/2006/relationships/hyperlink" Target="consultantplus://offline/ref=32ADFCF739A20F60A539A3FF9377EAA76FDE5F3346DE2C6AE9EF063BD6D8500EFB11828C27Q3v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ADFCF739A20F60A539A3FF9377EAA76FDE5F3346DE2C6AE9EF063BD6QDv8N" TargetMode="External"/><Relationship Id="rId12" Type="http://schemas.openxmlformats.org/officeDocument/2006/relationships/hyperlink" Target="consultantplus://offline/ref=32ADFCF739A20F60A539A3FF9377EAA76CD6593347DC2C6AE9EF063BD6D8500EFB1182892634C94AQ7v5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rtal.rpn@mail.ru" TargetMode="External"/><Relationship Id="rId11" Type="http://schemas.openxmlformats.org/officeDocument/2006/relationships/hyperlink" Target="consultantplus://offline/ref=32ADFCF739A20F60A539A3FF9377EAA76FDE5F3346DE2C6AE9EF063BD6D8500EFB11828A26Q3vDN" TargetMode="External"/><Relationship Id="rId5" Type="http://schemas.openxmlformats.org/officeDocument/2006/relationships/hyperlink" Target="consultantplus://offline/ref=30A118D8084B0595A89EDD4B610FF18CF0C6E66F6B9EDE242101EC86C9D15A2DD919F49577121D6DpDN2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2ADFCF739A20F60A539A3FF9377EAA76CD6593347DC2C6AE9EF063BD6D8500EFB1182892634C94AQ7v5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ADFCF739A20F60A539A3FF9377EAA76FDE5F3346DE2C6AE9EF063BD6D8500EFB1182892634C94BQ7vFN" TargetMode="External"/><Relationship Id="rId14" Type="http://schemas.openxmlformats.org/officeDocument/2006/relationships/hyperlink" Target="consultantplus://offline/ref=32ADFCF739A20F60A539A3FF9377EAA76FDE5F334ED62C6AE9EF063BD6QDv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D2E30-EF8A-472E-A73E-0919668E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Tk17_1</cp:lastModifiedBy>
  <cp:revision>10</cp:revision>
  <cp:lastPrinted>2017-01-11T13:29:00Z</cp:lastPrinted>
  <dcterms:created xsi:type="dcterms:W3CDTF">2016-02-24T07:15:00Z</dcterms:created>
  <dcterms:modified xsi:type="dcterms:W3CDTF">2017-01-12T12:00:00Z</dcterms:modified>
</cp:coreProperties>
</file>